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C321" w14:textId="77777777" w:rsidR="00AB7667" w:rsidRPr="00AB7667" w:rsidRDefault="00AB7667">
      <w:pPr>
        <w:rPr>
          <w:lang w:val="fr-FR"/>
        </w:rPr>
      </w:pPr>
    </w:p>
    <w:tbl>
      <w:tblPr>
        <w:tblStyle w:val="Grilledutableau"/>
        <w:tblpPr w:leftFromText="180" w:rightFromText="180" w:horzAnchor="margin" w:tblpX="-635" w:tblpY="1240"/>
        <w:tblW w:w="10615" w:type="dxa"/>
        <w:tblLook w:val="04A0" w:firstRow="1" w:lastRow="0" w:firstColumn="1" w:lastColumn="0" w:noHBand="0" w:noVBand="1"/>
      </w:tblPr>
      <w:tblGrid>
        <w:gridCol w:w="4858"/>
        <w:gridCol w:w="1961"/>
        <w:gridCol w:w="1479"/>
        <w:gridCol w:w="52"/>
        <w:gridCol w:w="2602"/>
      </w:tblGrid>
      <w:tr w:rsidR="0017714E" w:rsidRPr="002C1466" w14:paraId="440281A0" w14:textId="77777777" w:rsidTr="009C03A8">
        <w:trPr>
          <w:trHeight w:val="170"/>
        </w:trPr>
        <w:tc>
          <w:tcPr>
            <w:tcW w:w="10615" w:type="dxa"/>
            <w:gridSpan w:val="5"/>
            <w:shd w:val="clear" w:color="auto" w:fill="5BD4F1"/>
          </w:tcPr>
          <w:tbl>
            <w:tblPr>
              <w:tblStyle w:val="Grilledutableau"/>
              <w:tblW w:w="10726" w:type="dxa"/>
              <w:tblLook w:val="04A0" w:firstRow="1" w:lastRow="0" w:firstColumn="1" w:lastColumn="0" w:noHBand="0" w:noVBand="1"/>
            </w:tblPr>
            <w:tblGrid>
              <w:gridCol w:w="3197"/>
              <w:gridCol w:w="1372"/>
              <w:gridCol w:w="2197"/>
              <w:gridCol w:w="3960"/>
            </w:tblGrid>
            <w:tr w:rsidR="0017714E" w:rsidRPr="0017714E" w14:paraId="4408FED1" w14:textId="77777777" w:rsidTr="0017714E">
              <w:trPr>
                <w:trHeight w:val="620"/>
              </w:trPr>
              <w:tc>
                <w:tcPr>
                  <w:tcW w:w="3197" w:type="dxa"/>
                  <w:shd w:val="clear" w:color="auto" w:fill="5BD4F1"/>
                </w:tcPr>
                <w:p w14:paraId="77873B78" w14:textId="77777777" w:rsidR="0017714E" w:rsidRPr="009C000D" w:rsidRDefault="0017714E" w:rsidP="0017714E">
                  <w:pPr>
                    <w:framePr w:hSpace="180" w:wrap="around" w:hAnchor="margin" w:x="-635" w:y="1240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9C000D">
                    <w:rPr>
                      <w:rFonts w:asciiTheme="majorHAnsi" w:hAnsiTheme="majorHAnsi" w:cstheme="minorHAnsi"/>
                      <w:b/>
                      <w:bCs/>
                    </w:rPr>
                    <w:t>Nom de la Structure/Fournisseur</w:t>
                  </w:r>
                </w:p>
              </w:tc>
              <w:tc>
                <w:tcPr>
                  <w:tcW w:w="7529" w:type="dxa"/>
                  <w:gridSpan w:val="3"/>
                  <w:shd w:val="clear" w:color="auto" w:fill="FFFFFF" w:themeFill="background1"/>
                </w:tcPr>
                <w:p w14:paraId="7BBBB3D0" w14:textId="77777777" w:rsidR="0017714E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  <w:p w14:paraId="1A016EEB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</w:tc>
            </w:tr>
            <w:tr w:rsidR="0017714E" w:rsidRPr="009C000D" w14:paraId="6AFA0479" w14:textId="77777777" w:rsidTr="0017714E">
              <w:trPr>
                <w:trHeight w:val="620"/>
              </w:trPr>
              <w:tc>
                <w:tcPr>
                  <w:tcW w:w="3197" w:type="dxa"/>
                  <w:shd w:val="clear" w:color="auto" w:fill="5BD4F1"/>
                </w:tcPr>
                <w:p w14:paraId="282482C6" w14:textId="77777777" w:rsidR="0017714E" w:rsidRPr="009C000D" w:rsidRDefault="0017714E" w:rsidP="0017714E">
                  <w:pPr>
                    <w:framePr w:hSpace="180" w:wrap="around" w:hAnchor="margin" w:x="-635" w:y="1240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9C000D">
                    <w:rPr>
                      <w:rFonts w:asciiTheme="majorHAnsi" w:hAnsiTheme="majorHAnsi" w:cstheme="minorHAnsi"/>
                      <w:b/>
                      <w:bCs/>
                    </w:rPr>
                    <w:t>Nom du Lot</w:t>
                  </w:r>
                </w:p>
              </w:tc>
              <w:tc>
                <w:tcPr>
                  <w:tcW w:w="1372" w:type="dxa"/>
                  <w:shd w:val="clear" w:color="auto" w:fill="FFFFFF" w:themeFill="background1"/>
                </w:tcPr>
                <w:p w14:paraId="4D9A4C55" w14:textId="77777777" w:rsidR="0017714E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  <w:p w14:paraId="1BB9C085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</w:tc>
              <w:tc>
                <w:tcPr>
                  <w:tcW w:w="2197" w:type="dxa"/>
                  <w:shd w:val="clear" w:color="auto" w:fill="5BD4F1"/>
                </w:tcPr>
                <w:p w14:paraId="401B78F2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9C000D">
                    <w:rPr>
                      <w:rFonts w:asciiTheme="majorHAnsi" w:hAnsiTheme="majorHAnsi" w:cstheme="minorHAnsi"/>
                      <w:b/>
                      <w:bCs/>
                    </w:rPr>
                    <w:t>Numéro du Lot</w:t>
                  </w:r>
                </w:p>
              </w:tc>
              <w:tc>
                <w:tcPr>
                  <w:tcW w:w="3959" w:type="dxa"/>
                  <w:shd w:val="clear" w:color="auto" w:fill="FFFFFF" w:themeFill="background1"/>
                </w:tcPr>
                <w:p w14:paraId="78FBB274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</w:tc>
            </w:tr>
            <w:tr w:rsidR="0017714E" w:rsidRPr="009C000D" w14:paraId="2256903D" w14:textId="77777777" w:rsidTr="0017714E">
              <w:trPr>
                <w:trHeight w:val="607"/>
              </w:trPr>
              <w:tc>
                <w:tcPr>
                  <w:tcW w:w="3197" w:type="dxa"/>
                  <w:shd w:val="clear" w:color="auto" w:fill="5BD4F1"/>
                </w:tcPr>
                <w:p w14:paraId="148A8B5F" w14:textId="77777777" w:rsidR="0017714E" w:rsidRPr="009C000D" w:rsidRDefault="0017714E" w:rsidP="0017714E">
                  <w:pPr>
                    <w:framePr w:hSpace="180" w:wrap="around" w:hAnchor="margin" w:x="-635" w:y="1240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9C000D">
                    <w:rPr>
                      <w:rFonts w:asciiTheme="majorHAnsi" w:hAnsiTheme="majorHAnsi" w:cstheme="minorHAnsi"/>
                      <w:b/>
                      <w:bCs/>
                    </w:rPr>
                    <w:t>Catégorie du Lot (numéro)</w:t>
                  </w:r>
                </w:p>
              </w:tc>
              <w:tc>
                <w:tcPr>
                  <w:tcW w:w="1372" w:type="dxa"/>
                  <w:shd w:val="clear" w:color="auto" w:fill="FFFFFF" w:themeFill="background1"/>
                </w:tcPr>
                <w:p w14:paraId="4ECDEDED" w14:textId="77777777" w:rsidR="0017714E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  <w:p w14:paraId="22118744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</w:tc>
              <w:tc>
                <w:tcPr>
                  <w:tcW w:w="2197" w:type="dxa"/>
                  <w:shd w:val="clear" w:color="auto" w:fill="5BD4F1"/>
                </w:tcPr>
                <w:p w14:paraId="157F07AF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9C000D">
                    <w:rPr>
                      <w:rFonts w:asciiTheme="majorHAnsi" w:hAnsiTheme="majorHAnsi" w:cstheme="minorHAnsi"/>
                      <w:b/>
                      <w:bCs/>
                    </w:rPr>
                    <w:t>Nom de la Catégorie</w:t>
                  </w:r>
                </w:p>
              </w:tc>
              <w:tc>
                <w:tcPr>
                  <w:tcW w:w="3959" w:type="dxa"/>
                  <w:shd w:val="clear" w:color="auto" w:fill="FFFFFF" w:themeFill="background1"/>
                </w:tcPr>
                <w:p w14:paraId="45567F18" w14:textId="77777777" w:rsidR="0017714E" w:rsidRPr="009C000D" w:rsidRDefault="0017714E" w:rsidP="0017714E">
                  <w:pPr>
                    <w:framePr w:hSpace="180" w:wrap="around" w:hAnchor="margin" w:x="-635" w:y="1240"/>
                    <w:rPr>
                      <w:rFonts w:asciiTheme="majorHAnsi" w:hAnsiTheme="majorHAnsi" w:cstheme="minorHAnsi"/>
                    </w:rPr>
                  </w:pPr>
                </w:p>
              </w:tc>
            </w:tr>
          </w:tbl>
          <w:p w14:paraId="31D142F5" w14:textId="77777777" w:rsidR="0017714E" w:rsidRDefault="0017714E" w:rsidP="0017714E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</w:p>
        </w:tc>
      </w:tr>
      <w:tr w:rsidR="0017714E" w:rsidRPr="0017714E" w14:paraId="1D21092D" w14:textId="77777777" w:rsidTr="0017714E">
        <w:trPr>
          <w:trHeight w:val="170"/>
        </w:trPr>
        <w:tc>
          <w:tcPr>
            <w:tcW w:w="10615" w:type="dxa"/>
            <w:gridSpan w:val="5"/>
            <w:shd w:val="clear" w:color="auto" w:fill="FFFFFF" w:themeFill="background1"/>
          </w:tcPr>
          <w:p w14:paraId="4667F4A4" w14:textId="6DE849CD" w:rsidR="0017714E" w:rsidRDefault="0017714E" w:rsidP="0017714E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 w:rsidRPr="009C000D">
              <w:rPr>
                <w:rFonts w:cstheme="minorHAnsi"/>
                <w:highlight w:val="yellow"/>
              </w:rPr>
              <w:t xml:space="preserve">Une fiche doit être remplie </w:t>
            </w:r>
            <w:r w:rsidRPr="009C000D">
              <w:rPr>
                <w:rFonts w:cstheme="minorHAnsi"/>
                <w:highlight w:val="yellow"/>
                <w:u w:val="single"/>
              </w:rPr>
              <w:t>pour chaque lot et catégorie pour lesquels le fournisseur postule même si les prix proposés sont similaires/identiques</w:t>
            </w:r>
          </w:p>
        </w:tc>
      </w:tr>
      <w:tr w:rsidR="00AB7667" w:rsidRPr="002C1466" w14:paraId="45B269B8" w14:textId="77777777" w:rsidTr="00133F3A">
        <w:trPr>
          <w:trHeight w:val="170"/>
        </w:trPr>
        <w:tc>
          <w:tcPr>
            <w:tcW w:w="4985" w:type="dxa"/>
            <w:shd w:val="clear" w:color="auto" w:fill="5BD4F1"/>
            <w:vAlign w:val="center"/>
          </w:tcPr>
          <w:p w14:paraId="4052B3C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724" w:type="dxa"/>
            <w:shd w:val="clear" w:color="auto" w:fill="5BD4F1"/>
            <w:vAlign w:val="center"/>
          </w:tcPr>
          <w:p w14:paraId="3FC86C9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63" w:type="dxa"/>
            <w:gridSpan w:val="2"/>
            <w:shd w:val="clear" w:color="auto" w:fill="5BD4F1"/>
            <w:vAlign w:val="center"/>
          </w:tcPr>
          <w:p w14:paraId="06FA50F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Prix unitaire ($)</w:t>
            </w:r>
          </w:p>
        </w:tc>
        <w:tc>
          <w:tcPr>
            <w:tcW w:w="2043" w:type="dxa"/>
            <w:shd w:val="clear" w:color="auto" w:fill="5BD4F1"/>
            <w:vAlign w:val="center"/>
          </w:tcPr>
          <w:p w14:paraId="4C000BF6" w14:textId="77777777" w:rsidR="00AB7667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 xml:space="preserve">Commentaire  </w:t>
            </w:r>
          </w:p>
          <w:p w14:paraId="38D7B11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si</w:t>
            </w:r>
            <w:proofErr w:type="gramEnd"/>
            <w:r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 xml:space="preserve"> nécessaire)</w:t>
            </w:r>
          </w:p>
        </w:tc>
      </w:tr>
      <w:tr w:rsidR="00AB7667" w:rsidRPr="002C1466" w14:paraId="30F4D8EB" w14:textId="77777777" w:rsidTr="00133F3A">
        <w:trPr>
          <w:trHeight w:val="300"/>
        </w:trPr>
        <w:tc>
          <w:tcPr>
            <w:tcW w:w="4985" w:type="dxa"/>
          </w:tcPr>
          <w:p w14:paraId="688E9CE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20 Litres à pédale avec couvercle et de </w:t>
            </w:r>
            <w:r w:rsidRPr="00CF1DF3">
              <w:rPr>
                <w:rFonts w:asciiTheme="majorHAnsi" w:eastAsia="Calibri" w:hAnsiTheme="majorHAnsi"/>
                <w:sz w:val="22"/>
                <w:szCs w:val="22"/>
                <w:u w:val="single"/>
              </w:rPr>
              <w:t>couleur noir</w:t>
            </w:r>
          </w:p>
        </w:tc>
        <w:tc>
          <w:tcPr>
            <w:tcW w:w="1724" w:type="dxa"/>
          </w:tcPr>
          <w:p w14:paraId="4226E4D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69262DE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78BACA6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686DE5AD" w14:textId="77777777" w:rsidTr="00133F3A">
        <w:trPr>
          <w:trHeight w:val="480"/>
        </w:trPr>
        <w:tc>
          <w:tcPr>
            <w:tcW w:w="4985" w:type="dxa"/>
          </w:tcPr>
          <w:p w14:paraId="3C328C0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20 Litres ; à pédale ; avec couvercle et de </w:t>
            </w:r>
            <w:r w:rsidRPr="00CF1DF3">
              <w:rPr>
                <w:rFonts w:asciiTheme="majorHAnsi" w:eastAsia="Calibri" w:hAnsiTheme="majorHAnsi"/>
                <w:sz w:val="22"/>
                <w:szCs w:val="22"/>
                <w:u w:val="single"/>
              </w:rPr>
              <w:t>couleur jaune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.</w:t>
            </w:r>
          </w:p>
        </w:tc>
        <w:tc>
          <w:tcPr>
            <w:tcW w:w="1724" w:type="dxa"/>
          </w:tcPr>
          <w:p w14:paraId="7A33E95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348CDE1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1B32017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35CA7E44" w14:textId="77777777" w:rsidTr="00133F3A">
        <w:trPr>
          <w:trHeight w:val="399"/>
        </w:trPr>
        <w:tc>
          <w:tcPr>
            <w:tcW w:w="4985" w:type="dxa"/>
          </w:tcPr>
          <w:p w14:paraId="5B10FC5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20 Litres à pédale avec couvercle et de </w:t>
            </w:r>
            <w:r w:rsidRPr="00CF1DF3">
              <w:rPr>
                <w:rFonts w:asciiTheme="majorHAnsi" w:eastAsia="Calibri" w:hAnsiTheme="majorHAnsi"/>
                <w:sz w:val="22"/>
                <w:szCs w:val="22"/>
                <w:u w:val="single"/>
              </w:rPr>
              <w:t>couleur rouge</w:t>
            </w:r>
          </w:p>
        </w:tc>
        <w:tc>
          <w:tcPr>
            <w:tcW w:w="1724" w:type="dxa"/>
          </w:tcPr>
          <w:p w14:paraId="35AD249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E619B4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118EFE9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00434B18" w14:textId="77777777" w:rsidTr="00133F3A">
        <w:trPr>
          <w:trHeight w:val="84"/>
        </w:trPr>
        <w:tc>
          <w:tcPr>
            <w:tcW w:w="4985" w:type="dxa"/>
          </w:tcPr>
          <w:p w14:paraId="345AB72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100 Litres à pédale avec couvercle et </w:t>
            </w:r>
            <w:r w:rsidRPr="00DD718E">
              <w:rPr>
                <w:rFonts w:asciiTheme="majorHAnsi" w:eastAsia="Calibri" w:hAnsiTheme="majorHAnsi"/>
                <w:sz w:val="22"/>
                <w:szCs w:val="22"/>
                <w:u w:val="single"/>
              </w:rPr>
              <w:t>de couleur noir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724" w:type="dxa"/>
          </w:tcPr>
          <w:p w14:paraId="1730C20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48FB01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5762B19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34415664" w14:textId="77777777" w:rsidTr="00133F3A">
        <w:trPr>
          <w:trHeight w:val="534"/>
        </w:trPr>
        <w:tc>
          <w:tcPr>
            <w:tcW w:w="4985" w:type="dxa"/>
          </w:tcPr>
          <w:p w14:paraId="30A4806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100 Litres à pédale avec couvercle et de </w:t>
            </w:r>
            <w:r w:rsidRPr="00DD718E">
              <w:rPr>
                <w:rFonts w:asciiTheme="majorHAnsi" w:eastAsia="Calibri" w:hAnsiTheme="majorHAnsi"/>
                <w:sz w:val="22"/>
                <w:szCs w:val="22"/>
                <w:u w:val="single"/>
              </w:rPr>
              <w:t>couleur jaune</w:t>
            </w:r>
          </w:p>
        </w:tc>
        <w:tc>
          <w:tcPr>
            <w:tcW w:w="1724" w:type="dxa"/>
          </w:tcPr>
          <w:p w14:paraId="31DEE17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E7C3F4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0F93CD8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43E0BFDF" w14:textId="77777777" w:rsidTr="00133F3A">
        <w:trPr>
          <w:trHeight w:val="84"/>
        </w:trPr>
        <w:tc>
          <w:tcPr>
            <w:tcW w:w="4985" w:type="dxa"/>
          </w:tcPr>
          <w:p w14:paraId="499C0EB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Poubelle en plastique de 100 Litres à pédale avec couvercle et de </w:t>
            </w:r>
            <w:r w:rsidRPr="00DD718E">
              <w:rPr>
                <w:rFonts w:asciiTheme="majorHAnsi" w:eastAsia="Calibri" w:hAnsiTheme="majorHAnsi"/>
                <w:sz w:val="22"/>
                <w:szCs w:val="22"/>
                <w:u w:val="single"/>
              </w:rPr>
              <w:t>couleur rouge</w:t>
            </w:r>
          </w:p>
        </w:tc>
        <w:tc>
          <w:tcPr>
            <w:tcW w:w="1724" w:type="dxa"/>
          </w:tcPr>
          <w:p w14:paraId="02ECB0B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D44EF9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68A959A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55BA33E" w14:textId="77777777" w:rsidTr="00133F3A">
        <w:trPr>
          <w:trHeight w:val="84"/>
        </w:trPr>
        <w:tc>
          <w:tcPr>
            <w:tcW w:w="4985" w:type="dxa"/>
          </w:tcPr>
          <w:p w14:paraId="202D98F1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Sachet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s (en plastique)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Bio Hazard </w:t>
            </w:r>
            <w:r w:rsidRPr="00FD67BE"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30L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. ; Rouleau de 25 </w:t>
            </w:r>
          </w:p>
        </w:tc>
        <w:tc>
          <w:tcPr>
            <w:tcW w:w="1724" w:type="dxa"/>
          </w:tcPr>
          <w:p w14:paraId="1051219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1 Rouleau </w:t>
            </w:r>
          </w:p>
        </w:tc>
        <w:tc>
          <w:tcPr>
            <w:tcW w:w="1863" w:type="dxa"/>
            <w:gridSpan w:val="2"/>
          </w:tcPr>
          <w:p w14:paraId="1382F8C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228F7A8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476117B8" w14:textId="77777777" w:rsidTr="00133F3A">
        <w:trPr>
          <w:trHeight w:val="84"/>
        </w:trPr>
        <w:tc>
          <w:tcPr>
            <w:tcW w:w="4985" w:type="dxa"/>
          </w:tcPr>
          <w:p w14:paraId="57926F71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Sachet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s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 xml:space="preserve">(en plastique)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Bio Hazard </w:t>
            </w:r>
            <w:r w:rsidRPr="00FD67BE">
              <w:rPr>
                <w:rFonts w:asciiTheme="majorHAnsi" w:eastAsia="Calibri" w:hAnsiTheme="majorHAnsi"/>
                <w:b/>
                <w:bCs/>
                <w:sz w:val="22"/>
                <w:szCs w:val="22"/>
              </w:rPr>
              <w:t>30L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. ; Rouleau de 30 pièces</w:t>
            </w:r>
          </w:p>
        </w:tc>
        <w:tc>
          <w:tcPr>
            <w:tcW w:w="1724" w:type="dxa"/>
          </w:tcPr>
          <w:p w14:paraId="27CA2DE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Rouleau</w:t>
            </w:r>
          </w:p>
        </w:tc>
        <w:tc>
          <w:tcPr>
            <w:tcW w:w="1863" w:type="dxa"/>
            <w:gridSpan w:val="2"/>
          </w:tcPr>
          <w:p w14:paraId="124EAC7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6F3B0CA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D96F212" w14:textId="77777777" w:rsidTr="00133F3A">
        <w:trPr>
          <w:trHeight w:val="361"/>
        </w:trPr>
        <w:tc>
          <w:tcPr>
            <w:tcW w:w="4985" w:type="dxa"/>
          </w:tcPr>
          <w:p w14:paraId="72D7B86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Sachet 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(en plastique)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Bio Hazard 100L ; Rouleau de 25 pièces</w:t>
            </w:r>
          </w:p>
        </w:tc>
        <w:tc>
          <w:tcPr>
            <w:tcW w:w="1724" w:type="dxa"/>
          </w:tcPr>
          <w:p w14:paraId="58C9F0A1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Rouleau </w:t>
            </w:r>
          </w:p>
        </w:tc>
        <w:tc>
          <w:tcPr>
            <w:tcW w:w="1863" w:type="dxa"/>
            <w:gridSpan w:val="2"/>
          </w:tcPr>
          <w:p w14:paraId="562126B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50D7B06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31C82610" w14:textId="77777777" w:rsidTr="00133F3A">
        <w:trPr>
          <w:trHeight w:val="361"/>
        </w:trPr>
        <w:tc>
          <w:tcPr>
            <w:tcW w:w="4985" w:type="dxa"/>
          </w:tcPr>
          <w:p w14:paraId="22D1A58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Sachet 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(en plastique)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Bio Hazard 100L ; Rouleau de 30 pièces</w:t>
            </w:r>
          </w:p>
        </w:tc>
        <w:tc>
          <w:tcPr>
            <w:tcW w:w="1724" w:type="dxa"/>
          </w:tcPr>
          <w:p w14:paraId="5FC7479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Rouleau</w:t>
            </w:r>
          </w:p>
        </w:tc>
        <w:tc>
          <w:tcPr>
            <w:tcW w:w="1863" w:type="dxa"/>
            <w:gridSpan w:val="2"/>
          </w:tcPr>
          <w:p w14:paraId="7B11494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6134630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680D63FB" w14:textId="77777777" w:rsidTr="00133F3A">
        <w:trPr>
          <w:trHeight w:val="433"/>
        </w:trPr>
        <w:tc>
          <w:tcPr>
            <w:tcW w:w="4985" w:type="dxa"/>
          </w:tcPr>
          <w:p w14:paraId="66690CD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Seaux pour bain et lessive de 20L </w:t>
            </w:r>
          </w:p>
        </w:tc>
        <w:tc>
          <w:tcPr>
            <w:tcW w:w="1724" w:type="dxa"/>
          </w:tcPr>
          <w:p w14:paraId="671DF2C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Pièce</w:t>
            </w:r>
          </w:p>
        </w:tc>
        <w:tc>
          <w:tcPr>
            <w:tcW w:w="1863" w:type="dxa"/>
            <w:gridSpan w:val="2"/>
          </w:tcPr>
          <w:p w14:paraId="02F7033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594285A1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A62A445" w14:textId="77777777" w:rsidTr="00133F3A">
        <w:trPr>
          <w:trHeight w:val="433"/>
        </w:trPr>
        <w:tc>
          <w:tcPr>
            <w:tcW w:w="4985" w:type="dxa"/>
          </w:tcPr>
          <w:p w14:paraId="64C173A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Bassin en plastique de 20 litres.</w:t>
            </w:r>
          </w:p>
        </w:tc>
        <w:tc>
          <w:tcPr>
            <w:tcW w:w="1724" w:type="dxa"/>
          </w:tcPr>
          <w:p w14:paraId="6C7E442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309636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5A3690E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357D577" w14:textId="77777777" w:rsidTr="00133F3A">
        <w:trPr>
          <w:trHeight w:val="820"/>
        </w:trPr>
        <w:tc>
          <w:tcPr>
            <w:tcW w:w="4985" w:type="dxa"/>
          </w:tcPr>
          <w:p w14:paraId="3544D28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Kit de lavage des mains à pédale, avec seau de 20 litres, bassin en plastique pour eaux usée et support métallique.</w:t>
            </w:r>
          </w:p>
        </w:tc>
        <w:tc>
          <w:tcPr>
            <w:tcW w:w="1724" w:type="dxa"/>
          </w:tcPr>
          <w:p w14:paraId="2C4DF27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55C970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0C19C2E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68347E47" w14:textId="77777777" w:rsidTr="00133F3A">
        <w:tc>
          <w:tcPr>
            <w:tcW w:w="4985" w:type="dxa"/>
          </w:tcPr>
          <w:p w14:paraId="6BA5082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Balaie avec manche</w:t>
            </w:r>
          </w:p>
        </w:tc>
        <w:tc>
          <w:tcPr>
            <w:tcW w:w="1724" w:type="dxa"/>
          </w:tcPr>
          <w:p w14:paraId="3535A1E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65919C9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1E31667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26853326" w14:textId="77777777" w:rsidTr="00133F3A">
        <w:tc>
          <w:tcPr>
            <w:tcW w:w="4985" w:type="dxa"/>
          </w:tcPr>
          <w:p w14:paraId="40DD599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Brosse avec manque</w:t>
            </w:r>
          </w:p>
        </w:tc>
        <w:tc>
          <w:tcPr>
            <w:tcW w:w="1724" w:type="dxa"/>
          </w:tcPr>
          <w:p w14:paraId="06C2A9A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74F2730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1433E92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40BDD4FB" w14:textId="77777777" w:rsidTr="00133F3A">
        <w:tc>
          <w:tcPr>
            <w:tcW w:w="4985" w:type="dxa"/>
          </w:tcPr>
          <w:p w14:paraId="5F07FD7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Raclette avec manche</w:t>
            </w:r>
          </w:p>
        </w:tc>
        <w:tc>
          <w:tcPr>
            <w:tcW w:w="1724" w:type="dxa"/>
          </w:tcPr>
          <w:p w14:paraId="50929A3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2332F25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7488D77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41FD5CB4" w14:textId="77777777" w:rsidTr="00133F3A">
        <w:tc>
          <w:tcPr>
            <w:tcW w:w="4985" w:type="dxa"/>
          </w:tcPr>
          <w:p w14:paraId="4DA06D3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lastRenderedPageBreak/>
              <w:t xml:space="preserve">Kit torchon avec tige et sceau de 5L mini d’une </w:t>
            </w:r>
            <w:proofErr w:type="gramStart"/>
            <w:r w:rsidRPr="00CF1DF3">
              <w:rPr>
                <w:rFonts w:asciiTheme="majorHAnsi" w:eastAsia="Calibri" w:hAnsiTheme="majorHAnsi"/>
                <w:sz w:val="22"/>
                <w:szCs w:val="22"/>
              </w:rPr>
              <w:t>pédale;</w:t>
            </w:r>
            <w:proofErr w:type="gramEnd"/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724" w:type="dxa"/>
          </w:tcPr>
          <w:p w14:paraId="1E8B7EA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688676B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0984AD6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C4CFF20" w14:textId="77777777" w:rsidTr="00133F3A">
        <w:trPr>
          <w:trHeight w:val="388"/>
        </w:trPr>
        <w:tc>
          <w:tcPr>
            <w:tcW w:w="4985" w:type="dxa"/>
          </w:tcPr>
          <w:p w14:paraId="2FDA2AC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proofErr w:type="spellStart"/>
            <w:r w:rsidRPr="00CF1DF3">
              <w:rPr>
                <w:rFonts w:asciiTheme="majorHAnsi" w:eastAsia="Calibri" w:hAnsiTheme="majorHAnsi"/>
                <w:sz w:val="22"/>
                <w:szCs w:val="22"/>
              </w:rPr>
              <w:t>Serpièrre</w:t>
            </w:r>
            <w:proofErr w:type="spellEnd"/>
          </w:p>
        </w:tc>
        <w:tc>
          <w:tcPr>
            <w:tcW w:w="1724" w:type="dxa"/>
          </w:tcPr>
          <w:p w14:paraId="5FA7CF6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863" w:type="dxa"/>
            <w:gridSpan w:val="2"/>
          </w:tcPr>
          <w:p w14:paraId="43CCD50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2416086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2DEA7EE7" w14:textId="77777777" w:rsidTr="00133F3A">
        <w:trPr>
          <w:trHeight w:val="388"/>
        </w:trPr>
        <w:tc>
          <w:tcPr>
            <w:tcW w:w="4985" w:type="dxa"/>
          </w:tcPr>
          <w:p w14:paraId="30E4792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Bottes en plastique, N° 39</w:t>
            </w:r>
          </w:p>
        </w:tc>
        <w:tc>
          <w:tcPr>
            <w:tcW w:w="1724" w:type="dxa"/>
          </w:tcPr>
          <w:p w14:paraId="48093AE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25260A1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3F5EAB9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326B7199" w14:textId="77777777" w:rsidTr="00133F3A">
        <w:tc>
          <w:tcPr>
            <w:tcW w:w="4985" w:type="dxa"/>
          </w:tcPr>
          <w:p w14:paraId="181327B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Bottes en plastique, N° 40</w:t>
            </w:r>
          </w:p>
        </w:tc>
        <w:tc>
          <w:tcPr>
            <w:tcW w:w="1724" w:type="dxa"/>
          </w:tcPr>
          <w:p w14:paraId="31E7F32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2A68A85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0C0EE4C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89D9860" w14:textId="77777777" w:rsidTr="00133F3A">
        <w:tc>
          <w:tcPr>
            <w:tcW w:w="4985" w:type="dxa"/>
          </w:tcPr>
          <w:p w14:paraId="5EF1C31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hAnsiTheme="majorHAnsi"/>
              </w:rPr>
              <w:t xml:space="preserve">Bottes en plastique, N°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41</w:t>
            </w:r>
          </w:p>
        </w:tc>
        <w:tc>
          <w:tcPr>
            <w:tcW w:w="1724" w:type="dxa"/>
          </w:tcPr>
          <w:p w14:paraId="7BD702C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029284E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43" w:type="dxa"/>
          </w:tcPr>
          <w:p w14:paraId="4A02630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2BAD722F" w14:textId="77777777" w:rsidTr="00133F3A">
        <w:tc>
          <w:tcPr>
            <w:tcW w:w="4985" w:type="dxa"/>
          </w:tcPr>
          <w:p w14:paraId="30EB786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 xml:space="preserve">Bottes en plastique, N°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42</w:t>
            </w:r>
          </w:p>
        </w:tc>
        <w:tc>
          <w:tcPr>
            <w:tcW w:w="1724" w:type="dxa"/>
          </w:tcPr>
          <w:p w14:paraId="54763BD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56E1903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2665D51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07921D55" w14:textId="77777777" w:rsidTr="00133F3A">
        <w:tc>
          <w:tcPr>
            <w:tcW w:w="4985" w:type="dxa"/>
          </w:tcPr>
          <w:p w14:paraId="380234D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Bottes en plastique ; N° 43</w:t>
            </w:r>
          </w:p>
        </w:tc>
        <w:tc>
          <w:tcPr>
            <w:tcW w:w="1724" w:type="dxa"/>
          </w:tcPr>
          <w:p w14:paraId="47B1E5A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0EC552A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43008F9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4DDD77D" w14:textId="77777777" w:rsidTr="00133F3A">
        <w:tc>
          <w:tcPr>
            <w:tcW w:w="4985" w:type="dxa"/>
          </w:tcPr>
          <w:p w14:paraId="0B7BE83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Bottes en plastique, N° 44</w:t>
            </w:r>
          </w:p>
        </w:tc>
        <w:tc>
          <w:tcPr>
            <w:tcW w:w="1724" w:type="dxa"/>
          </w:tcPr>
          <w:p w14:paraId="2B87A75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0E2BCB5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412573F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043151C" w14:textId="77777777" w:rsidTr="00133F3A">
        <w:tc>
          <w:tcPr>
            <w:tcW w:w="4985" w:type="dxa"/>
          </w:tcPr>
          <w:p w14:paraId="5DA0C8A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Sabot en plastique ; couleur blanche ; bien fermé ; N°40</w:t>
            </w:r>
          </w:p>
        </w:tc>
        <w:tc>
          <w:tcPr>
            <w:tcW w:w="1724" w:type="dxa"/>
          </w:tcPr>
          <w:p w14:paraId="7C3F6EC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2889077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2BF0CF0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5F58710" w14:textId="77777777" w:rsidTr="00133F3A">
        <w:tc>
          <w:tcPr>
            <w:tcW w:w="4985" w:type="dxa"/>
          </w:tcPr>
          <w:p w14:paraId="388DBDA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Sabot en plastique ; couleur blanche ; bien fermé ; N°41</w:t>
            </w:r>
          </w:p>
        </w:tc>
        <w:tc>
          <w:tcPr>
            <w:tcW w:w="1724" w:type="dxa"/>
          </w:tcPr>
          <w:p w14:paraId="30B1410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863" w:type="dxa"/>
            <w:gridSpan w:val="2"/>
          </w:tcPr>
          <w:p w14:paraId="1B196EF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043" w:type="dxa"/>
          </w:tcPr>
          <w:p w14:paraId="39C281A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F01E8AE" w14:textId="77777777" w:rsidTr="00133F3A">
        <w:tc>
          <w:tcPr>
            <w:tcW w:w="4985" w:type="dxa"/>
          </w:tcPr>
          <w:p w14:paraId="674B5A0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Sabot en plastique ; couleur blanche ; bien fermé ; N°42</w:t>
            </w:r>
          </w:p>
        </w:tc>
        <w:tc>
          <w:tcPr>
            <w:tcW w:w="1724" w:type="dxa"/>
          </w:tcPr>
          <w:p w14:paraId="50C8FFD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797" w:type="dxa"/>
          </w:tcPr>
          <w:p w14:paraId="4A0B409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2CB9626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6AA4ADAD" w14:textId="77777777" w:rsidTr="00133F3A">
        <w:tc>
          <w:tcPr>
            <w:tcW w:w="4985" w:type="dxa"/>
          </w:tcPr>
          <w:p w14:paraId="6748496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Sabot en plastique ; couleur blanche ; bien fermé ; N° 43</w:t>
            </w:r>
          </w:p>
        </w:tc>
        <w:tc>
          <w:tcPr>
            <w:tcW w:w="1724" w:type="dxa"/>
          </w:tcPr>
          <w:p w14:paraId="5B35E23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797" w:type="dxa"/>
          </w:tcPr>
          <w:p w14:paraId="3D344F5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1AD4A40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0BB8356A" w14:textId="77777777" w:rsidTr="00133F3A">
        <w:tc>
          <w:tcPr>
            <w:tcW w:w="4985" w:type="dxa"/>
          </w:tcPr>
          <w:p w14:paraId="4AA7B49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CF1DF3">
              <w:rPr>
                <w:rFonts w:asciiTheme="majorHAnsi" w:hAnsiTheme="majorHAnsi"/>
              </w:rPr>
              <w:t>Sabot en plastique ; couleur blanche ; bien fermé ; N° 44</w:t>
            </w:r>
          </w:p>
        </w:tc>
        <w:tc>
          <w:tcPr>
            <w:tcW w:w="1724" w:type="dxa"/>
          </w:tcPr>
          <w:p w14:paraId="1EC7F08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Paire</w:t>
            </w:r>
          </w:p>
        </w:tc>
        <w:tc>
          <w:tcPr>
            <w:tcW w:w="1797" w:type="dxa"/>
          </w:tcPr>
          <w:p w14:paraId="7763458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3670429C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649E929" w14:textId="77777777" w:rsidTr="00133F3A">
        <w:trPr>
          <w:trHeight w:val="296"/>
        </w:trPr>
        <w:tc>
          <w:tcPr>
            <w:tcW w:w="4985" w:type="dxa"/>
          </w:tcPr>
          <w:p w14:paraId="34E5D5B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Pulvérisateur 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 xml:space="preserve">à dos manuel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; 16L</w:t>
            </w:r>
          </w:p>
        </w:tc>
        <w:tc>
          <w:tcPr>
            <w:tcW w:w="1724" w:type="dxa"/>
          </w:tcPr>
          <w:p w14:paraId="7044756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Pièce</w:t>
            </w:r>
          </w:p>
        </w:tc>
        <w:tc>
          <w:tcPr>
            <w:tcW w:w="1797" w:type="dxa"/>
          </w:tcPr>
          <w:p w14:paraId="0D595C9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3841FB13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2E3959CB" w14:textId="77777777" w:rsidTr="00133F3A">
        <w:trPr>
          <w:trHeight w:val="296"/>
        </w:trPr>
        <w:tc>
          <w:tcPr>
            <w:tcW w:w="4985" w:type="dxa"/>
          </w:tcPr>
          <w:p w14:paraId="6C829AE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Pulvérisateur à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 xml:space="preserve"> dos manuel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; 20L</w:t>
            </w:r>
          </w:p>
        </w:tc>
        <w:tc>
          <w:tcPr>
            <w:tcW w:w="1724" w:type="dxa"/>
          </w:tcPr>
          <w:p w14:paraId="697D043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Pièce</w:t>
            </w:r>
          </w:p>
        </w:tc>
        <w:tc>
          <w:tcPr>
            <w:tcW w:w="1797" w:type="dxa"/>
          </w:tcPr>
          <w:p w14:paraId="7C18186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436C565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6B02D42" w14:textId="77777777" w:rsidTr="00133F3A">
        <w:trPr>
          <w:trHeight w:val="647"/>
        </w:trPr>
        <w:tc>
          <w:tcPr>
            <w:tcW w:w="4985" w:type="dxa"/>
          </w:tcPr>
          <w:p w14:paraId="693682D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Gel hydro-alcoolique (avec teneur d’alcool d’au moins 70%)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 xml:space="preserve"> ; </w:t>
            </w:r>
            <w:r w:rsidRPr="00B96328">
              <w:rPr>
                <w:rFonts w:asciiTheme="majorHAnsi" w:eastAsia="Calibri" w:hAnsiTheme="majorHAnsi"/>
                <w:i/>
                <w:iCs/>
                <w:sz w:val="22"/>
                <w:szCs w:val="22"/>
              </w:rPr>
              <w:t xml:space="preserve">flacon de 65 </w:t>
            </w:r>
            <w:proofErr w:type="spellStart"/>
            <w:r w:rsidRPr="00B96328">
              <w:rPr>
                <w:rFonts w:asciiTheme="majorHAnsi" w:eastAsia="Calibri" w:hAnsiTheme="majorHAnsi"/>
                <w:i/>
                <w:iCs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1724" w:type="dxa"/>
          </w:tcPr>
          <w:p w14:paraId="6B46072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788D8B4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6926204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5C559086" w14:textId="77777777" w:rsidTr="00133F3A">
        <w:trPr>
          <w:trHeight w:val="566"/>
        </w:trPr>
        <w:tc>
          <w:tcPr>
            <w:tcW w:w="4985" w:type="dxa"/>
          </w:tcPr>
          <w:p w14:paraId="5FC54066" w14:textId="77777777" w:rsidR="00AB7667" w:rsidRPr="00CF1DF3" w:rsidDel="001147F2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Gel hydro-alcoolique (avec teneur d’alcool d’au moins 70%)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 ;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  <w:r w:rsidRPr="00B96328">
              <w:rPr>
                <w:rFonts w:asciiTheme="majorHAnsi" w:eastAsia="Calibri" w:hAnsiTheme="majorHAnsi"/>
                <w:i/>
                <w:iCs/>
                <w:sz w:val="22"/>
                <w:szCs w:val="22"/>
              </w:rPr>
              <w:t>flacon 500 ml</w:t>
            </w:r>
          </w:p>
        </w:tc>
        <w:tc>
          <w:tcPr>
            <w:tcW w:w="1724" w:type="dxa"/>
          </w:tcPr>
          <w:p w14:paraId="2D4479F9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3708150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4C1BAA0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05E2880D" w14:textId="77777777" w:rsidTr="00133F3A">
        <w:tc>
          <w:tcPr>
            <w:tcW w:w="4985" w:type="dxa"/>
          </w:tcPr>
          <w:p w14:paraId="59964C4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Gel hydro-</w:t>
            </w:r>
            <w:proofErr w:type="gramStart"/>
            <w:r w:rsidRPr="00CF1DF3">
              <w:rPr>
                <w:rFonts w:asciiTheme="majorHAnsi" w:eastAsia="Calibri" w:hAnsiTheme="majorHAnsi"/>
                <w:sz w:val="22"/>
                <w:szCs w:val="22"/>
              </w:rPr>
              <w:t>alcoolique  (</w:t>
            </w:r>
            <w:proofErr w:type="gramEnd"/>
            <w:r w:rsidRPr="00CF1DF3">
              <w:rPr>
                <w:rFonts w:asciiTheme="majorHAnsi" w:eastAsia="Calibri" w:hAnsiTheme="majorHAnsi"/>
                <w:sz w:val="22"/>
                <w:szCs w:val="22"/>
              </w:rPr>
              <w:t>avec teneur d’alcool d’au moins 70%)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 </w:t>
            </w:r>
            <w:proofErr w:type="gramStart"/>
            <w:r>
              <w:rPr>
                <w:rFonts w:asciiTheme="majorHAnsi" w:eastAsia="Calibri" w:hAnsiTheme="majorHAnsi"/>
                <w:sz w:val="22"/>
                <w:szCs w:val="22"/>
              </w:rPr>
              <w:t xml:space="preserve">; 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  <w:r w:rsidRPr="00B96328">
              <w:rPr>
                <w:rFonts w:asciiTheme="majorHAnsi" w:eastAsia="Calibri" w:hAnsiTheme="majorHAnsi"/>
                <w:i/>
                <w:iCs/>
                <w:sz w:val="22"/>
                <w:szCs w:val="22"/>
              </w:rPr>
              <w:t>flacon</w:t>
            </w:r>
            <w:proofErr w:type="gramEnd"/>
            <w:r w:rsidRPr="00B96328">
              <w:rPr>
                <w:rFonts w:asciiTheme="majorHAnsi" w:eastAsia="Calibri" w:hAnsiTheme="majorHAnsi"/>
                <w:i/>
                <w:iCs/>
                <w:sz w:val="22"/>
                <w:szCs w:val="22"/>
              </w:rPr>
              <w:t xml:space="preserve">  de 1 Litre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 </w:t>
            </w:r>
          </w:p>
        </w:tc>
        <w:tc>
          <w:tcPr>
            <w:tcW w:w="1724" w:type="dxa"/>
          </w:tcPr>
          <w:p w14:paraId="75FA2E30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19CAF02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196D0196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13236B1F" w14:textId="77777777" w:rsidTr="00133F3A">
        <w:tc>
          <w:tcPr>
            <w:tcW w:w="4985" w:type="dxa"/>
          </w:tcPr>
          <w:p w14:paraId="5E8A02C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Savon liquide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 ;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> flacon de 500mL</w:t>
            </w:r>
          </w:p>
        </w:tc>
        <w:tc>
          <w:tcPr>
            <w:tcW w:w="1724" w:type="dxa"/>
          </w:tcPr>
          <w:p w14:paraId="6F9A9FD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Pièce</w:t>
            </w:r>
          </w:p>
        </w:tc>
        <w:tc>
          <w:tcPr>
            <w:tcW w:w="1797" w:type="dxa"/>
          </w:tcPr>
          <w:p w14:paraId="19F37A8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2CB0BBD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1DF9E379" w14:textId="77777777" w:rsidTr="00133F3A">
        <w:tc>
          <w:tcPr>
            <w:tcW w:w="4985" w:type="dxa"/>
          </w:tcPr>
          <w:p w14:paraId="50D13E5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Savon en poudre 1 kg</w:t>
            </w:r>
          </w:p>
        </w:tc>
        <w:tc>
          <w:tcPr>
            <w:tcW w:w="1724" w:type="dxa"/>
          </w:tcPr>
          <w:p w14:paraId="065113F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6F773FA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4CD18C22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8CC0DDE" w14:textId="77777777" w:rsidTr="00133F3A">
        <w:trPr>
          <w:trHeight w:val="332"/>
        </w:trPr>
        <w:tc>
          <w:tcPr>
            <w:tcW w:w="4985" w:type="dxa"/>
          </w:tcPr>
          <w:p w14:paraId="16985AB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Savon en poudre ; sac de 5 kg</w:t>
            </w:r>
          </w:p>
        </w:tc>
        <w:tc>
          <w:tcPr>
            <w:tcW w:w="1724" w:type="dxa"/>
          </w:tcPr>
          <w:p w14:paraId="6DDE174B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7C308424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6C4A487E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0A338829" w14:textId="77777777" w:rsidTr="00133F3A">
        <w:trPr>
          <w:trHeight w:val="539"/>
        </w:trPr>
        <w:tc>
          <w:tcPr>
            <w:tcW w:w="4985" w:type="dxa"/>
          </w:tcPr>
          <w:p w14:paraId="473D06D8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Savon 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Marseille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; pièce de 72 gr, carton de 72</w:t>
            </w:r>
          </w:p>
        </w:tc>
        <w:tc>
          <w:tcPr>
            <w:tcW w:w="1724" w:type="dxa"/>
          </w:tcPr>
          <w:p w14:paraId="0B3C566D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Carton de 72</w:t>
            </w:r>
          </w:p>
        </w:tc>
        <w:tc>
          <w:tcPr>
            <w:tcW w:w="1797" w:type="dxa"/>
          </w:tcPr>
          <w:p w14:paraId="24CC51C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4D6A8315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476F4AC0" w14:textId="77777777" w:rsidTr="00133F3A">
        <w:trPr>
          <w:trHeight w:val="539"/>
        </w:trPr>
        <w:tc>
          <w:tcPr>
            <w:tcW w:w="4985" w:type="dxa"/>
          </w:tcPr>
          <w:p w14:paraId="75FB43F7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Savon </w:t>
            </w:r>
            <w:r>
              <w:rPr>
                <w:rFonts w:asciiTheme="majorHAnsi" w:eastAsia="Calibri" w:hAnsiTheme="majorHAnsi"/>
                <w:sz w:val="22"/>
                <w:szCs w:val="22"/>
              </w:rPr>
              <w:t>Marseille</w:t>
            </w:r>
            <w:r w:rsidRPr="00CF1DF3">
              <w:rPr>
                <w:rFonts w:asciiTheme="majorHAnsi" w:eastAsia="Calibri" w:hAnsiTheme="majorHAnsi"/>
                <w:sz w:val="22"/>
                <w:szCs w:val="22"/>
              </w:rPr>
              <w:t xml:space="preserve"> ; pièce de 90 gr ; carton de 24</w:t>
            </w:r>
          </w:p>
        </w:tc>
        <w:tc>
          <w:tcPr>
            <w:tcW w:w="1724" w:type="dxa"/>
          </w:tcPr>
          <w:p w14:paraId="436B47FA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CF1DF3">
              <w:rPr>
                <w:rFonts w:asciiTheme="majorHAnsi" w:eastAsia="Calibri" w:hAnsiTheme="majorHAnsi"/>
                <w:sz w:val="22"/>
                <w:szCs w:val="22"/>
              </w:rPr>
              <w:t>Carton de 24</w:t>
            </w:r>
          </w:p>
        </w:tc>
        <w:tc>
          <w:tcPr>
            <w:tcW w:w="1797" w:type="dxa"/>
          </w:tcPr>
          <w:p w14:paraId="05B5155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0F017EEF" w14:textId="77777777" w:rsidR="00AB7667" w:rsidRPr="00CF1DF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9AFDBBA" w14:textId="77777777" w:rsidTr="00133F3A">
        <w:tc>
          <w:tcPr>
            <w:tcW w:w="4985" w:type="dxa"/>
          </w:tcPr>
          <w:p w14:paraId="13937CDF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Savon ; Cube de 600gr ; 25 barres</w:t>
            </w:r>
            <w:r w:rsidRPr="00F855D3" w:rsidDel="00EC1A8B">
              <w:rPr>
                <w:rFonts w:asciiTheme="majorHAnsi" w:eastAsia="Calibr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724" w:type="dxa"/>
          </w:tcPr>
          <w:p w14:paraId="1C2A37AD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Carton de 25</w:t>
            </w:r>
          </w:p>
        </w:tc>
        <w:tc>
          <w:tcPr>
            <w:tcW w:w="1797" w:type="dxa"/>
          </w:tcPr>
          <w:p w14:paraId="1AA6B853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08F9FEC7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640841BB" w14:textId="77777777" w:rsidTr="00133F3A">
        <w:tc>
          <w:tcPr>
            <w:tcW w:w="4985" w:type="dxa"/>
          </w:tcPr>
          <w:p w14:paraId="6A8D5AB1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Savon ; Cube de 800gr ; 25 barres</w:t>
            </w:r>
          </w:p>
        </w:tc>
        <w:tc>
          <w:tcPr>
            <w:tcW w:w="1724" w:type="dxa"/>
          </w:tcPr>
          <w:p w14:paraId="4BDD1656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Carton de 25</w:t>
            </w:r>
          </w:p>
        </w:tc>
        <w:tc>
          <w:tcPr>
            <w:tcW w:w="1797" w:type="dxa"/>
          </w:tcPr>
          <w:p w14:paraId="7BAEB981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790F8903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2C1466" w14:paraId="793EEC04" w14:textId="77777777" w:rsidTr="00133F3A">
        <w:tc>
          <w:tcPr>
            <w:tcW w:w="4985" w:type="dxa"/>
          </w:tcPr>
          <w:p w14:paraId="2BCE96B3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Gant de ménage en plastique</w:t>
            </w:r>
          </w:p>
        </w:tc>
        <w:tc>
          <w:tcPr>
            <w:tcW w:w="1724" w:type="dxa"/>
          </w:tcPr>
          <w:p w14:paraId="2F781CDB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1 Pièce</w:t>
            </w:r>
          </w:p>
        </w:tc>
        <w:tc>
          <w:tcPr>
            <w:tcW w:w="1797" w:type="dxa"/>
          </w:tcPr>
          <w:p w14:paraId="2DF7D081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1706C1A1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  <w:tr w:rsidR="00AB7667" w:rsidRPr="007E092C" w14:paraId="186197BE" w14:textId="77777777" w:rsidTr="00133F3A">
        <w:tc>
          <w:tcPr>
            <w:tcW w:w="4985" w:type="dxa"/>
          </w:tcPr>
          <w:p w14:paraId="7DF14DEF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Chlore en poudre ; Hypochlorite de Calcium HTH à 70% pot de 50 kg</w:t>
            </w:r>
          </w:p>
        </w:tc>
        <w:tc>
          <w:tcPr>
            <w:tcW w:w="1724" w:type="dxa"/>
          </w:tcPr>
          <w:p w14:paraId="2D47CD06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sz w:val="22"/>
                <w:szCs w:val="22"/>
              </w:rPr>
            </w:pPr>
            <w:r w:rsidRPr="00F855D3">
              <w:rPr>
                <w:rFonts w:asciiTheme="majorHAnsi" w:eastAsia="Calibri" w:hAnsiTheme="majorHAnsi"/>
                <w:sz w:val="22"/>
                <w:szCs w:val="22"/>
              </w:rPr>
              <w:t>1 pot</w:t>
            </w:r>
          </w:p>
        </w:tc>
        <w:tc>
          <w:tcPr>
            <w:tcW w:w="1797" w:type="dxa"/>
          </w:tcPr>
          <w:p w14:paraId="36913B1E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2"/>
          </w:tcPr>
          <w:p w14:paraId="7C95C2DD" w14:textId="77777777" w:rsidR="00AB7667" w:rsidRPr="00F855D3" w:rsidRDefault="00AB7667" w:rsidP="00133F3A">
            <w:pPr>
              <w:spacing w:line="276" w:lineRule="auto"/>
              <w:jc w:val="both"/>
              <w:rPr>
                <w:rFonts w:asciiTheme="majorHAnsi" w:eastAsia="Calibri" w:hAnsiTheme="majorHAnsi"/>
                <w:b/>
                <w:sz w:val="22"/>
                <w:szCs w:val="22"/>
              </w:rPr>
            </w:pPr>
          </w:p>
        </w:tc>
      </w:tr>
    </w:tbl>
    <w:p w14:paraId="4445AEE1" w14:textId="77777777" w:rsidR="00AB7667" w:rsidRPr="00AB7667" w:rsidRDefault="00AB7667">
      <w:pPr>
        <w:rPr>
          <w:lang w:val="en-US"/>
        </w:rPr>
      </w:pPr>
    </w:p>
    <w:sectPr w:rsidR="00AB7667" w:rsidRPr="00AB7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E0B1" w14:textId="77777777" w:rsidR="00657BD3" w:rsidRDefault="00657BD3" w:rsidP="00532093">
      <w:pPr>
        <w:spacing w:after="0" w:line="240" w:lineRule="auto"/>
      </w:pPr>
      <w:r>
        <w:separator/>
      </w:r>
    </w:p>
  </w:endnote>
  <w:endnote w:type="continuationSeparator" w:id="0">
    <w:p w14:paraId="3239B97C" w14:textId="77777777" w:rsidR="00657BD3" w:rsidRDefault="00657BD3" w:rsidP="0053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AAA1" w14:textId="77777777" w:rsidR="00657BD3" w:rsidRDefault="00657BD3" w:rsidP="00532093">
      <w:pPr>
        <w:spacing w:after="0" w:line="240" w:lineRule="auto"/>
      </w:pPr>
      <w:r>
        <w:separator/>
      </w:r>
    </w:p>
  </w:footnote>
  <w:footnote w:type="continuationSeparator" w:id="0">
    <w:p w14:paraId="2854CE0E" w14:textId="77777777" w:rsidR="00657BD3" w:rsidRDefault="00657BD3" w:rsidP="0053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D0E8E"/>
    <w:multiLevelType w:val="hybridMultilevel"/>
    <w:tmpl w:val="A116609C"/>
    <w:lvl w:ilvl="0" w:tplc="533A489E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240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0247D7"/>
    <w:rsid w:val="00030897"/>
    <w:rsid w:val="00052835"/>
    <w:rsid w:val="000A7549"/>
    <w:rsid w:val="00121562"/>
    <w:rsid w:val="001474A9"/>
    <w:rsid w:val="0017714E"/>
    <w:rsid w:val="001A70CF"/>
    <w:rsid w:val="001B2369"/>
    <w:rsid w:val="00263C29"/>
    <w:rsid w:val="002C1466"/>
    <w:rsid w:val="002C7039"/>
    <w:rsid w:val="002D4895"/>
    <w:rsid w:val="0035045F"/>
    <w:rsid w:val="003748B6"/>
    <w:rsid w:val="003F5A0D"/>
    <w:rsid w:val="00510731"/>
    <w:rsid w:val="00532093"/>
    <w:rsid w:val="005637D3"/>
    <w:rsid w:val="005C0375"/>
    <w:rsid w:val="0064440B"/>
    <w:rsid w:val="00657BD3"/>
    <w:rsid w:val="006F1814"/>
    <w:rsid w:val="0079762D"/>
    <w:rsid w:val="007B69BA"/>
    <w:rsid w:val="007E092C"/>
    <w:rsid w:val="0081612F"/>
    <w:rsid w:val="008921C4"/>
    <w:rsid w:val="00981E48"/>
    <w:rsid w:val="009C5926"/>
    <w:rsid w:val="00A178BF"/>
    <w:rsid w:val="00A355D3"/>
    <w:rsid w:val="00A433A0"/>
    <w:rsid w:val="00A56660"/>
    <w:rsid w:val="00A77E45"/>
    <w:rsid w:val="00AA47FA"/>
    <w:rsid w:val="00AB7667"/>
    <w:rsid w:val="00AE7816"/>
    <w:rsid w:val="00AF08E2"/>
    <w:rsid w:val="00B37A3A"/>
    <w:rsid w:val="00B77E21"/>
    <w:rsid w:val="00B96328"/>
    <w:rsid w:val="00BB14C2"/>
    <w:rsid w:val="00C27496"/>
    <w:rsid w:val="00C64A06"/>
    <w:rsid w:val="00C66D62"/>
    <w:rsid w:val="00C90D1F"/>
    <w:rsid w:val="00C90DA3"/>
    <w:rsid w:val="00CD063D"/>
    <w:rsid w:val="00CD2717"/>
    <w:rsid w:val="00CF1DF3"/>
    <w:rsid w:val="00D86873"/>
    <w:rsid w:val="00D908CC"/>
    <w:rsid w:val="00D95FBE"/>
    <w:rsid w:val="00DA2D7C"/>
    <w:rsid w:val="00DD718E"/>
    <w:rsid w:val="00E64DD1"/>
    <w:rsid w:val="00EC1A8B"/>
    <w:rsid w:val="00F01326"/>
    <w:rsid w:val="00F60530"/>
    <w:rsid w:val="00F632E6"/>
    <w:rsid w:val="00F73F26"/>
    <w:rsid w:val="00F855D3"/>
    <w:rsid w:val="00F95CDE"/>
    <w:rsid w:val="00FB586C"/>
    <w:rsid w:val="00FD67BE"/>
    <w:rsid w:val="00FD6CA7"/>
    <w:rsid w:val="00FF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aliases w:val="Graphic"/>
    <w:basedOn w:val="Normal"/>
    <w:link w:val="ParagraphedelisteCar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79762D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C90D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90D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90D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0D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0DA3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532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2093"/>
  </w:style>
  <w:style w:type="paragraph" w:styleId="Pieddepage">
    <w:name w:val="footer"/>
    <w:basedOn w:val="Normal"/>
    <w:link w:val="PieddepageCar"/>
    <w:uiPriority w:val="99"/>
    <w:unhideWhenUsed/>
    <w:rsid w:val="00532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2093"/>
  </w:style>
  <w:style w:type="character" w:customStyle="1" w:styleId="ParagraphedelisteCar">
    <w:name w:val="Paragraphe de liste Car"/>
    <w:aliases w:val="Graphic Car"/>
    <w:link w:val="Paragraphedeliste"/>
    <w:uiPriority w:val="34"/>
    <w:locked/>
    <w:rsid w:val="00532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557</Words>
  <Characters>2362</Characters>
  <Application>Microsoft Office Word</Application>
  <DocSecurity>0</DocSecurity>
  <Lines>236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25</cp:revision>
  <dcterms:created xsi:type="dcterms:W3CDTF">2025-11-05T09:43:00Z</dcterms:created>
  <dcterms:modified xsi:type="dcterms:W3CDTF">2025-11-20T12:36:00Z</dcterms:modified>
</cp:coreProperties>
</file>